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>Приложение № 8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для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227C6F" w:rsidRPr="008A2FA5">
        <w:rPr>
          <w:b/>
          <w:sz w:val="28"/>
          <w:szCs w:val="28"/>
        </w:rPr>
        <w:t>(</w:t>
      </w:r>
      <w:r w:rsidR="00EF6551" w:rsidRPr="008A2FA5">
        <w:rPr>
          <w:b/>
          <w:sz w:val="28"/>
          <w:szCs w:val="28"/>
        </w:rPr>
        <w:t>лот № 1</w:t>
      </w:r>
      <w:r w:rsidR="00227C6F" w:rsidRPr="008A2FA5">
        <w:rPr>
          <w:b/>
          <w:sz w:val="28"/>
          <w:szCs w:val="28"/>
        </w:rPr>
        <w:t>)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4B5217">
        <w:rPr>
          <w:b/>
          <w:sz w:val="28"/>
          <w:szCs w:val="28"/>
        </w:rPr>
        <w:t xml:space="preserve"> химических реагентов</w:t>
      </w:r>
      <w:r w:rsidRPr="008A2FA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>1. Коммерческое предложение (по форме Приложения № 3).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</w:t>
      </w:r>
      <w:proofErr w:type="gramStart"/>
      <w:r w:rsidRPr="00525AF7">
        <w:rPr>
          <w:sz w:val="26"/>
          <w:szCs w:val="26"/>
          <w:lang w:eastAsia="en-US"/>
        </w:rPr>
        <w:t>заверенную</w:t>
      </w:r>
      <w:proofErr w:type="gramEnd"/>
      <w:r w:rsidRPr="00525AF7">
        <w:rPr>
          <w:sz w:val="26"/>
          <w:szCs w:val="26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183158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9.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525AF7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10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 xml:space="preserve">Письменное подтверждение готовности вывоза </w:t>
      </w:r>
      <w:r w:rsidR="004B5217">
        <w:rPr>
          <w:sz w:val="26"/>
          <w:szCs w:val="26"/>
          <w:lang w:eastAsia="en-US"/>
        </w:rPr>
        <w:t>реагентов</w:t>
      </w:r>
      <w:r w:rsidR="003009B8">
        <w:rPr>
          <w:sz w:val="26"/>
          <w:szCs w:val="26"/>
          <w:lang w:eastAsia="en-US"/>
        </w:rPr>
        <w:t xml:space="preserve"> </w:t>
      </w:r>
      <w:r w:rsidR="00525AF7" w:rsidRPr="00525AF7">
        <w:rPr>
          <w:sz w:val="26"/>
          <w:szCs w:val="26"/>
          <w:lang w:eastAsia="en-US"/>
        </w:rPr>
        <w:t>в срок до 3</w:t>
      </w:r>
      <w:r w:rsidR="004B5217">
        <w:rPr>
          <w:sz w:val="26"/>
          <w:szCs w:val="26"/>
          <w:lang w:eastAsia="en-US"/>
        </w:rPr>
        <w:t>0</w:t>
      </w:r>
      <w:r w:rsidR="00525AF7" w:rsidRPr="00525AF7">
        <w:rPr>
          <w:sz w:val="26"/>
          <w:szCs w:val="26"/>
          <w:lang w:eastAsia="en-US"/>
        </w:rPr>
        <w:t>.</w:t>
      </w:r>
      <w:r w:rsidR="00D9312F">
        <w:rPr>
          <w:sz w:val="26"/>
          <w:szCs w:val="26"/>
          <w:lang w:eastAsia="en-US"/>
        </w:rPr>
        <w:t>0</w:t>
      </w:r>
      <w:r w:rsidR="004B5217">
        <w:rPr>
          <w:sz w:val="26"/>
          <w:szCs w:val="26"/>
          <w:lang w:eastAsia="en-US"/>
        </w:rPr>
        <w:t>6</w:t>
      </w:r>
      <w:r w:rsidR="00525AF7" w:rsidRPr="00525AF7">
        <w:rPr>
          <w:sz w:val="26"/>
          <w:szCs w:val="26"/>
          <w:lang w:eastAsia="en-US"/>
        </w:rPr>
        <w:t>.20</w:t>
      </w:r>
      <w:r w:rsidR="0069089C">
        <w:rPr>
          <w:sz w:val="26"/>
          <w:szCs w:val="26"/>
          <w:lang w:eastAsia="en-US"/>
        </w:rPr>
        <w:t>2</w:t>
      </w:r>
      <w:r w:rsidR="00D9312F">
        <w:rPr>
          <w:sz w:val="26"/>
          <w:szCs w:val="26"/>
          <w:lang w:eastAsia="en-US"/>
        </w:rPr>
        <w:t>1</w:t>
      </w:r>
      <w:r w:rsidR="00525AF7" w:rsidRPr="00525AF7">
        <w:rPr>
          <w:sz w:val="26"/>
          <w:szCs w:val="26"/>
          <w:lang w:eastAsia="en-US"/>
        </w:rPr>
        <w:t>г. на фирменном бланке предприятия.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</w:t>
      </w:r>
      <w:r w:rsidR="00183158">
        <w:rPr>
          <w:rFonts w:hAnsi="Symbol"/>
          <w:sz w:val="26"/>
          <w:szCs w:val="26"/>
          <w:lang w:eastAsia="en-US"/>
        </w:rPr>
        <w:t>1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rFonts w:hAnsi="Symbol"/>
          <w:sz w:val="26"/>
          <w:szCs w:val="26"/>
          <w:lang w:eastAsia="en-US"/>
        </w:rPr>
        <w:t>1</w:t>
      </w:r>
      <w:r w:rsidR="004B5217">
        <w:rPr>
          <w:rFonts w:hAnsi="Symbol"/>
          <w:sz w:val="26"/>
          <w:szCs w:val="26"/>
          <w:lang w:eastAsia="en-US"/>
        </w:rPr>
        <w:t>2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proofErr w:type="gramStart"/>
      <w:r w:rsidRPr="00525AF7">
        <w:rPr>
          <w:sz w:val="26"/>
          <w:szCs w:val="26"/>
          <w:lang w:eastAsia="en-US"/>
        </w:rPr>
        <w:t>и</w:t>
      </w:r>
      <w:proofErr w:type="gramEnd"/>
      <w:r w:rsidRPr="00525AF7">
        <w:rPr>
          <w:sz w:val="26"/>
          <w:szCs w:val="26"/>
          <w:lang w:eastAsia="en-US"/>
        </w:rPr>
        <w:t xml:space="preserve"> не менее 3-х лет) с ЧАО «ЛИНИК» и другими ДО ОАО «НК «РОСНЕФТЬ»).</w:t>
      </w:r>
    </w:p>
    <w:p w:rsidR="00C5335C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sz w:val="26"/>
          <w:szCs w:val="26"/>
          <w:lang w:eastAsia="en-US"/>
        </w:rPr>
        <w:t>1</w:t>
      </w:r>
      <w:r w:rsidR="004B5217"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4B5217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4B5217">
        <w:rPr>
          <w:b/>
          <w:color w:val="1D2F44"/>
        </w:rPr>
        <w:t xml:space="preserve">Пакет документов претендентов должен содержать </w:t>
      </w:r>
      <w:r w:rsidR="008A2FA5" w:rsidRPr="004B5217">
        <w:rPr>
          <w:b/>
          <w:color w:val="1D2F44"/>
          <w:u w:val="single"/>
        </w:rPr>
        <w:t xml:space="preserve">полный </w:t>
      </w:r>
      <w:r w:rsidRPr="004B5217">
        <w:rPr>
          <w:b/>
          <w:color w:val="1D2F44"/>
          <w:u w:val="single"/>
        </w:rPr>
        <w:t>перечень</w:t>
      </w:r>
      <w:r w:rsidRPr="004B5217">
        <w:rPr>
          <w:b/>
          <w:color w:val="1D2F44"/>
        </w:rPr>
        <w:t xml:space="preserve"> документов контрагента, указанны</w:t>
      </w:r>
      <w:r w:rsidR="00A10D1D" w:rsidRPr="004B5217">
        <w:rPr>
          <w:b/>
          <w:color w:val="1D2F44"/>
        </w:rPr>
        <w:t>х</w:t>
      </w:r>
      <w:r w:rsidRPr="004B5217">
        <w:rPr>
          <w:b/>
          <w:color w:val="1D2F44"/>
        </w:rPr>
        <w:t xml:space="preserve"> в Приложении </w:t>
      </w:r>
      <w:r w:rsidR="008A2FA5" w:rsidRPr="004B5217">
        <w:rPr>
          <w:b/>
          <w:color w:val="1D2F44"/>
        </w:rPr>
        <w:t xml:space="preserve">№ </w:t>
      </w:r>
      <w:r w:rsidR="004B5217">
        <w:rPr>
          <w:b/>
          <w:color w:val="1D2F44"/>
        </w:rPr>
        <w:t>8.</w:t>
      </w:r>
    </w:p>
    <w:p w:rsidR="008A2FA5" w:rsidRPr="004B5217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bookmarkStart w:id="0" w:name="_GoBack"/>
      <w:bookmarkEnd w:id="0"/>
      <w:r w:rsidRPr="004B5217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646FD"/>
    <w:rsid w:val="00070AFF"/>
    <w:rsid w:val="000F6D45"/>
    <w:rsid w:val="00127CFF"/>
    <w:rsid w:val="001644A4"/>
    <w:rsid w:val="00183158"/>
    <w:rsid w:val="001A4D40"/>
    <w:rsid w:val="001C3B3D"/>
    <w:rsid w:val="001D3DB7"/>
    <w:rsid w:val="00227C6F"/>
    <w:rsid w:val="003009B8"/>
    <w:rsid w:val="00323ED0"/>
    <w:rsid w:val="00335E77"/>
    <w:rsid w:val="003775F6"/>
    <w:rsid w:val="0038460C"/>
    <w:rsid w:val="0047249A"/>
    <w:rsid w:val="00486E28"/>
    <w:rsid w:val="004B5217"/>
    <w:rsid w:val="00525AF7"/>
    <w:rsid w:val="00552BA6"/>
    <w:rsid w:val="005A396C"/>
    <w:rsid w:val="005B7CD0"/>
    <w:rsid w:val="005F3E4C"/>
    <w:rsid w:val="00673D2A"/>
    <w:rsid w:val="0069089C"/>
    <w:rsid w:val="006935BD"/>
    <w:rsid w:val="006E04F6"/>
    <w:rsid w:val="006F6E82"/>
    <w:rsid w:val="007064D9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9312F"/>
    <w:rsid w:val="00DB52D1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30</cp:revision>
  <dcterms:created xsi:type="dcterms:W3CDTF">2014-01-08T09:08:00Z</dcterms:created>
  <dcterms:modified xsi:type="dcterms:W3CDTF">2021-02-17T08:29:00Z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